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09EF" w14:textId="30C4A021" w:rsidR="00540AC0" w:rsidRPr="00F20E74" w:rsidRDefault="00540AC0" w:rsidP="00540AC0">
      <w:pPr>
        <w:pStyle w:val="Title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F20E74">
        <w:rPr>
          <w:rFonts w:ascii="Arial" w:hAnsi="Arial" w:cs="Arial"/>
          <w:sz w:val="28"/>
          <w:szCs w:val="28"/>
        </w:rPr>
        <w:t>G</w:t>
      </w:r>
      <w:r w:rsidR="000C76CC">
        <w:rPr>
          <w:rFonts w:ascii="Arial" w:hAnsi="Arial" w:cs="Arial"/>
          <w:sz w:val="28"/>
          <w:szCs w:val="28"/>
        </w:rPr>
        <w:t xml:space="preserve"> </w:t>
      </w:r>
      <w:r w:rsidRPr="00F20E74">
        <w:rPr>
          <w:rFonts w:ascii="Arial" w:hAnsi="Arial" w:cs="Arial"/>
          <w:sz w:val="28"/>
          <w:szCs w:val="28"/>
        </w:rPr>
        <w:t>B.W. Financial Planners</w:t>
      </w:r>
    </w:p>
    <w:p w14:paraId="55B6D031" w14:textId="77777777" w:rsidR="00540AC0" w:rsidRPr="00540AC0" w:rsidRDefault="00540AC0" w:rsidP="00540AC0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14:paraId="615DD4BF" w14:textId="77777777" w:rsidR="00DB56FD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>P.O. BOX 10001, CAPE TOWN,</w:t>
      </w:r>
      <w:r w:rsidR="00F32CAD">
        <w:rPr>
          <w:rFonts w:ascii="Arial" w:hAnsi="Arial" w:cs="Arial"/>
          <w:b/>
          <w:bCs/>
          <w:sz w:val="18"/>
        </w:rPr>
        <w:t xml:space="preserve"> </w:t>
      </w:r>
      <w:r w:rsidRPr="00540AC0">
        <w:rPr>
          <w:rFonts w:ascii="Arial" w:hAnsi="Arial" w:cs="Arial"/>
          <w:b/>
          <w:bCs/>
          <w:sz w:val="18"/>
        </w:rPr>
        <w:t xml:space="preserve">8000, </w:t>
      </w:r>
      <w:r w:rsidR="00DB56FD">
        <w:rPr>
          <w:rFonts w:ascii="Arial" w:hAnsi="Arial" w:cs="Arial"/>
          <w:b/>
          <w:bCs/>
          <w:sz w:val="18"/>
        </w:rPr>
        <w:t xml:space="preserve">39 </w:t>
      </w:r>
      <w:proofErr w:type="spellStart"/>
      <w:r w:rsidR="00DB56FD">
        <w:rPr>
          <w:rFonts w:ascii="Arial" w:hAnsi="Arial" w:cs="Arial"/>
          <w:b/>
          <w:bCs/>
          <w:sz w:val="18"/>
        </w:rPr>
        <w:t>Buitenkant</w:t>
      </w:r>
      <w:proofErr w:type="spellEnd"/>
      <w:r w:rsidR="00DB56FD">
        <w:rPr>
          <w:rFonts w:ascii="Arial" w:hAnsi="Arial" w:cs="Arial"/>
          <w:b/>
          <w:bCs/>
          <w:sz w:val="18"/>
        </w:rPr>
        <w:t xml:space="preserve"> Street, Cape Town, 8001</w:t>
      </w:r>
    </w:p>
    <w:p w14:paraId="67B78145" w14:textId="77777777" w:rsidR="00540AC0" w:rsidRPr="00540AC0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 xml:space="preserve">Tel. 021 – 461 0685, Fax. 086 615 2320, E-mail. </w:t>
      </w:r>
      <w:hyperlink r:id="rId5" w:history="1">
        <w:r w:rsidRPr="00540AC0">
          <w:rPr>
            <w:rStyle w:val="Hyperlink"/>
            <w:rFonts w:ascii="Arial" w:hAnsi="Arial" w:cs="Arial"/>
            <w:b/>
            <w:bCs/>
            <w:sz w:val="18"/>
          </w:rPr>
          <w:t>cgillot@comail.co.za</w:t>
        </w:r>
      </w:hyperlink>
      <w:r w:rsidRPr="00540AC0">
        <w:rPr>
          <w:rFonts w:ascii="Arial" w:hAnsi="Arial" w:cs="Arial"/>
          <w:b/>
          <w:bCs/>
          <w:sz w:val="18"/>
        </w:rPr>
        <w:t>,</w:t>
      </w:r>
    </w:p>
    <w:p w14:paraId="05E724C3" w14:textId="33125E68" w:rsidR="00A34B37" w:rsidRDefault="00540AC0" w:rsidP="00A34B37">
      <w:pPr>
        <w:jc w:val="center"/>
        <w:rPr>
          <w:rFonts w:ascii="Arial" w:hAnsi="Arial" w:cs="Arial"/>
          <w:b/>
          <w:bCs/>
          <w:sz w:val="18"/>
        </w:rPr>
      </w:pPr>
      <w:proofErr w:type="spellStart"/>
      <w:r w:rsidRPr="00540AC0">
        <w:rPr>
          <w:rFonts w:ascii="Arial" w:hAnsi="Arial" w:cs="Arial"/>
          <w:b/>
          <w:bCs/>
          <w:sz w:val="18"/>
        </w:rPr>
        <w:t>Authorised</w:t>
      </w:r>
      <w:proofErr w:type="spellEnd"/>
      <w:r w:rsidRPr="00540AC0">
        <w:rPr>
          <w:rFonts w:ascii="Arial" w:hAnsi="Arial" w:cs="Arial"/>
          <w:b/>
          <w:bCs/>
          <w:sz w:val="18"/>
        </w:rPr>
        <w:t xml:space="preserve"> FS</w:t>
      </w:r>
      <w:r w:rsidR="000C76CC">
        <w:rPr>
          <w:rFonts w:ascii="Arial" w:hAnsi="Arial" w:cs="Arial"/>
          <w:b/>
          <w:bCs/>
          <w:sz w:val="18"/>
        </w:rPr>
        <w:t>CA</w:t>
      </w:r>
      <w:r w:rsidRPr="00540AC0">
        <w:rPr>
          <w:rFonts w:ascii="Arial" w:hAnsi="Arial" w:cs="Arial"/>
          <w:b/>
          <w:bCs/>
          <w:sz w:val="18"/>
        </w:rPr>
        <w:t xml:space="preserve"> No. 44140</w:t>
      </w:r>
    </w:p>
    <w:p w14:paraId="48E062A3" w14:textId="77777777" w:rsidR="004D09CE" w:rsidRDefault="004D09CE" w:rsidP="00A34B37">
      <w:pPr>
        <w:jc w:val="center"/>
        <w:rPr>
          <w:rFonts w:ascii="Arial" w:hAnsi="Arial" w:cs="Arial"/>
          <w:b/>
          <w:bCs/>
          <w:sz w:val="18"/>
        </w:rPr>
      </w:pPr>
    </w:p>
    <w:p w14:paraId="585573BB" w14:textId="653B424B" w:rsidR="001741C4" w:rsidRDefault="0046148D" w:rsidP="004A39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Touch June 2019</w:t>
      </w:r>
    </w:p>
    <w:p w14:paraId="2D6B2791" w14:textId="02D9A3DF" w:rsidR="0046148D" w:rsidRDefault="0046148D" w:rsidP="004A39DE">
      <w:pPr>
        <w:rPr>
          <w:rFonts w:ascii="Arial" w:hAnsi="Arial" w:cs="Arial"/>
        </w:rPr>
      </w:pPr>
    </w:p>
    <w:p w14:paraId="72704C58" w14:textId="592DBDDC" w:rsidR="0046148D" w:rsidRDefault="0046148D" w:rsidP="004A39DE">
      <w:pPr>
        <w:rPr>
          <w:rFonts w:ascii="Arial" w:hAnsi="Arial" w:cs="Arial"/>
        </w:rPr>
      </w:pPr>
    </w:p>
    <w:p w14:paraId="1BFAC05D" w14:textId="4E7FB967" w:rsidR="0046148D" w:rsidRDefault="0046148D" w:rsidP="004A3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article from </w:t>
      </w:r>
      <w:proofErr w:type="spellStart"/>
      <w:r>
        <w:rPr>
          <w:rFonts w:ascii="Arial" w:hAnsi="Arial" w:cs="Arial"/>
        </w:rPr>
        <w:t>Foord</w:t>
      </w:r>
      <w:proofErr w:type="spellEnd"/>
      <w:r>
        <w:rPr>
          <w:rFonts w:ascii="Arial" w:hAnsi="Arial" w:cs="Arial"/>
        </w:rPr>
        <w:t xml:space="preserve"> 7</w:t>
      </w:r>
      <w:r w:rsidRPr="0046148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2019, says, ‘Our analysis that the world economy is in the late stages of a prolonged, but relatively </w:t>
      </w:r>
      <w:r w:rsidR="008A7127">
        <w:rPr>
          <w:rFonts w:ascii="Arial" w:hAnsi="Arial" w:cs="Arial"/>
        </w:rPr>
        <w:t xml:space="preserve">shallow </w:t>
      </w:r>
      <w:r>
        <w:rPr>
          <w:rFonts w:ascii="Arial" w:hAnsi="Arial" w:cs="Arial"/>
        </w:rPr>
        <w:t xml:space="preserve">expansion cycle’. ‘Excluding U.S., growth has been </w:t>
      </w:r>
      <w:r w:rsidR="008A7127">
        <w:rPr>
          <w:rFonts w:ascii="Arial" w:hAnsi="Arial" w:cs="Arial"/>
        </w:rPr>
        <w:t>anemic</w:t>
      </w:r>
      <w:r>
        <w:rPr>
          <w:rFonts w:ascii="Arial" w:hAnsi="Arial" w:cs="Arial"/>
        </w:rPr>
        <w:t xml:space="preserve">, besides stimulus driven buoyancy in China.’ ‘Trump’s geopolitically motivated trade policies introduced uncertainty for global business </w:t>
      </w:r>
      <w:proofErr w:type="gramStart"/>
      <w:r>
        <w:rPr>
          <w:rFonts w:ascii="Arial" w:hAnsi="Arial" w:cs="Arial"/>
        </w:rPr>
        <w:t>leaders’</w:t>
      </w:r>
      <w:proofErr w:type="gramEnd"/>
      <w:r>
        <w:rPr>
          <w:rFonts w:ascii="Arial" w:hAnsi="Arial" w:cs="Arial"/>
        </w:rPr>
        <w:t>.</w:t>
      </w:r>
      <w:r w:rsidR="007D244A">
        <w:rPr>
          <w:rFonts w:ascii="Arial" w:hAnsi="Arial" w:cs="Arial"/>
        </w:rPr>
        <w:t xml:space="preserve">  </w:t>
      </w:r>
    </w:p>
    <w:p w14:paraId="41C479EC" w14:textId="77777777" w:rsidR="0046148D" w:rsidRDefault="0046148D" w:rsidP="004A39DE">
      <w:pPr>
        <w:rPr>
          <w:rFonts w:ascii="Arial" w:hAnsi="Arial" w:cs="Arial"/>
        </w:rPr>
      </w:pPr>
    </w:p>
    <w:p w14:paraId="5904356A" w14:textId="5393D285" w:rsidR="001F0524" w:rsidRDefault="007D244A" w:rsidP="004A39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Foord</w:t>
      </w:r>
      <w:proofErr w:type="spellEnd"/>
      <w:r>
        <w:rPr>
          <w:rFonts w:ascii="Arial" w:hAnsi="Arial" w:cs="Arial"/>
        </w:rPr>
        <w:t xml:space="preserve"> went on to say, </w:t>
      </w:r>
      <w:r w:rsidR="0046148D">
        <w:rPr>
          <w:rFonts w:ascii="Arial" w:hAnsi="Arial" w:cs="Arial"/>
        </w:rPr>
        <w:t>‘The S.A. economy faces severe structural risks and is nearing a sovereign debt trap’. ‘Failure to improve growth will be negative for S.A.</w:t>
      </w:r>
      <w:r w:rsidR="001F0524">
        <w:rPr>
          <w:rFonts w:ascii="Arial" w:hAnsi="Arial" w:cs="Arial"/>
        </w:rPr>
        <w:t xml:space="preserve"> </w:t>
      </w:r>
      <w:r w:rsidR="0046148D">
        <w:rPr>
          <w:rFonts w:ascii="Arial" w:hAnsi="Arial" w:cs="Arial"/>
        </w:rPr>
        <w:t xml:space="preserve">investment grade rating from </w:t>
      </w:r>
      <w:r w:rsidR="001F0524">
        <w:rPr>
          <w:rFonts w:ascii="Arial" w:hAnsi="Arial" w:cs="Arial"/>
        </w:rPr>
        <w:t>Moody’s’.</w:t>
      </w:r>
      <w:r>
        <w:rPr>
          <w:rFonts w:ascii="Arial" w:hAnsi="Arial" w:cs="Arial"/>
        </w:rPr>
        <w:t xml:space="preserve"> As</w:t>
      </w:r>
      <w:r w:rsidR="000967E0">
        <w:rPr>
          <w:rFonts w:ascii="Arial" w:hAnsi="Arial" w:cs="Arial"/>
        </w:rPr>
        <w:t xml:space="preserve"> we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have said before, our problems are twofold.</w:t>
      </w:r>
      <w:r w:rsidR="001F0524">
        <w:rPr>
          <w:rFonts w:ascii="Arial" w:hAnsi="Arial" w:cs="Arial"/>
        </w:rPr>
        <w:t xml:space="preserve"> </w:t>
      </w:r>
    </w:p>
    <w:p w14:paraId="4705C148" w14:textId="77777777" w:rsidR="001F0524" w:rsidRDefault="001F0524" w:rsidP="004A39DE">
      <w:pPr>
        <w:rPr>
          <w:rFonts w:ascii="Arial" w:hAnsi="Arial" w:cs="Arial"/>
        </w:rPr>
      </w:pPr>
    </w:p>
    <w:p w14:paraId="7622612E" w14:textId="43D068D3" w:rsidR="00AE2A84" w:rsidRDefault="001F0524" w:rsidP="004A3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terms of Asset managers finding good value, Allan Gray </w:t>
      </w:r>
      <w:r w:rsidR="00621FD9">
        <w:rPr>
          <w:rFonts w:ascii="Arial" w:hAnsi="Arial" w:cs="Arial"/>
        </w:rPr>
        <w:t xml:space="preserve">discuses Multichoice in their report from </w:t>
      </w:r>
      <w:r>
        <w:rPr>
          <w:rFonts w:ascii="Arial" w:hAnsi="Arial" w:cs="Arial"/>
        </w:rPr>
        <w:t>31 March 2019</w:t>
      </w:r>
      <w:r w:rsidR="00621F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21FD9">
        <w:rPr>
          <w:rFonts w:ascii="Arial" w:hAnsi="Arial" w:cs="Arial"/>
        </w:rPr>
        <w:t>focusing on</w:t>
      </w:r>
      <w:r w:rsidR="007D244A">
        <w:rPr>
          <w:rFonts w:ascii="Arial" w:hAnsi="Arial" w:cs="Arial"/>
        </w:rPr>
        <w:t xml:space="preserve"> DStv</w:t>
      </w:r>
      <w:r w:rsidR="00621FD9">
        <w:rPr>
          <w:rFonts w:ascii="Arial" w:hAnsi="Arial" w:cs="Arial"/>
        </w:rPr>
        <w:t>.</w:t>
      </w:r>
      <w:r w:rsidR="007D244A">
        <w:rPr>
          <w:rFonts w:ascii="Arial" w:hAnsi="Arial" w:cs="Arial"/>
        </w:rPr>
        <w:t xml:space="preserve"> </w:t>
      </w:r>
      <w:r w:rsidR="00621FD9">
        <w:rPr>
          <w:rFonts w:ascii="Arial" w:hAnsi="Arial" w:cs="Arial"/>
        </w:rPr>
        <w:t>Page 10.</w:t>
      </w:r>
      <w:r w:rsidR="007D2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‘For every R1,00 of earnings, DStv produces 97c of free cash available for shareholders.’ On their </w:t>
      </w:r>
      <w:r w:rsidR="00621FD9">
        <w:rPr>
          <w:rFonts w:ascii="Arial" w:hAnsi="Arial" w:cs="Arial"/>
        </w:rPr>
        <w:t>opportunities in Africa, they compare the returns of a Nigerian stock</w:t>
      </w:r>
      <w:r>
        <w:rPr>
          <w:rFonts w:ascii="Arial" w:hAnsi="Arial" w:cs="Arial"/>
        </w:rPr>
        <w:t xml:space="preserve"> </w:t>
      </w:r>
      <w:r w:rsidR="00621FD9">
        <w:rPr>
          <w:rFonts w:ascii="Arial" w:hAnsi="Arial" w:cs="Arial"/>
        </w:rPr>
        <w:t>(Stanbic Nigeria), to various market indices. A graph on page 7</w:t>
      </w:r>
      <w:r w:rsidR="000967E0">
        <w:rPr>
          <w:rFonts w:ascii="Arial" w:hAnsi="Arial" w:cs="Arial"/>
        </w:rPr>
        <w:t xml:space="preserve"> shows Stanbic far outperforming all quoted indices</w:t>
      </w:r>
      <w:r>
        <w:rPr>
          <w:rFonts w:ascii="Arial" w:hAnsi="Arial" w:cs="Arial"/>
        </w:rPr>
        <w:t xml:space="preserve"> </w:t>
      </w:r>
      <w:r w:rsidR="000967E0">
        <w:rPr>
          <w:rFonts w:ascii="Arial" w:hAnsi="Arial" w:cs="Arial"/>
        </w:rPr>
        <w:t xml:space="preserve">from 2010 to March 2019, albeit at high levels of volatility. </w:t>
      </w:r>
      <w:r w:rsidR="00AE2A84">
        <w:rPr>
          <w:rFonts w:ascii="Arial" w:hAnsi="Arial" w:cs="Arial"/>
        </w:rPr>
        <w:t>Space limits a display of th</w:t>
      </w:r>
      <w:r w:rsidR="000967E0">
        <w:rPr>
          <w:rFonts w:ascii="Arial" w:hAnsi="Arial" w:cs="Arial"/>
        </w:rPr>
        <w:t>is</w:t>
      </w:r>
      <w:r w:rsidR="00AE2A84">
        <w:rPr>
          <w:rFonts w:ascii="Arial" w:hAnsi="Arial" w:cs="Arial"/>
        </w:rPr>
        <w:t xml:space="preserve"> graph</w:t>
      </w:r>
      <w:r w:rsidR="000967E0">
        <w:rPr>
          <w:rFonts w:ascii="Arial" w:hAnsi="Arial" w:cs="Arial"/>
        </w:rPr>
        <w:t>.</w:t>
      </w:r>
      <w:r w:rsidR="00AE2A84">
        <w:rPr>
          <w:rFonts w:ascii="Arial" w:hAnsi="Arial" w:cs="Arial"/>
        </w:rPr>
        <w:t xml:space="preserve"> </w:t>
      </w:r>
      <w:r w:rsidR="007D244A">
        <w:rPr>
          <w:rFonts w:ascii="Arial" w:hAnsi="Arial" w:cs="Arial"/>
        </w:rPr>
        <w:t xml:space="preserve"> </w:t>
      </w:r>
    </w:p>
    <w:p w14:paraId="62C68ED4" w14:textId="77777777" w:rsidR="00AE2A84" w:rsidRDefault="00AE2A84" w:rsidP="004A39DE">
      <w:pPr>
        <w:rPr>
          <w:rFonts w:ascii="Arial" w:hAnsi="Arial" w:cs="Arial"/>
        </w:rPr>
      </w:pPr>
    </w:p>
    <w:p w14:paraId="2C254B35" w14:textId="003B1C3F" w:rsidR="00AE2A84" w:rsidRDefault="00AE2A84" w:rsidP="004A39DE">
      <w:pPr>
        <w:rPr>
          <w:rFonts w:ascii="Arial" w:hAnsi="Arial" w:cs="Arial"/>
        </w:rPr>
      </w:pPr>
      <w:r>
        <w:rPr>
          <w:rFonts w:ascii="Arial" w:hAnsi="Arial" w:cs="Arial"/>
        </w:rPr>
        <w:t>The new FSCA as part of their consumer Education, has put out a document regarding tips for avoiding, ‘get rich quick’ schemes. They state</w:t>
      </w:r>
      <w:r w:rsidR="007D244A">
        <w:rPr>
          <w:rFonts w:ascii="Arial" w:hAnsi="Arial" w:cs="Arial"/>
        </w:rPr>
        <w:t>:</w:t>
      </w:r>
    </w:p>
    <w:p w14:paraId="4864F9CE" w14:textId="33C03DB4" w:rsidR="00AE2A84" w:rsidRDefault="00AE2A84" w:rsidP="00AE2A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 </w:t>
      </w:r>
      <w:r w:rsidRPr="00AE2A84">
        <w:rPr>
          <w:rFonts w:ascii="Arial" w:hAnsi="Arial" w:cs="Arial"/>
        </w:rPr>
        <w:t>careful of any investment opportunity that makes exaggerated earnings claims.</w:t>
      </w:r>
    </w:p>
    <w:p w14:paraId="710BF808" w14:textId="7515AFD0" w:rsidR="00AE2A84" w:rsidRDefault="00AE2A84" w:rsidP="00AE2A84">
      <w:pPr>
        <w:rPr>
          <w:rFonts w:ascii="Arial" w:hAnsi="Arial" w:cs="Arial"/>
        </w:rPr>
      </w:pPr>
      <w:r>
        <w:rPr>
          <w:rFonts w:ascii="Arial" w:hAnsi="Arial" w:cs="Arial"/>
        </w:rPr>
        <w:t>Consult an authorized financial services provider before investing.</w:t>
      </w:r>
    </w:p>
    <w:p w14:paraId="25CCFBF8" w14:textId="77777777" w:rsidR="00AE2A84" w:rsidRDefault="00AE2A84" w:rsidP="00AE2A84">
      <w:pPr>
        <w:rPr>
          <w:rFonts w:ascii="Arial" w:hAnsi="Arial" w:cs="Arial"/>
        </w:rPr>
      </w:pPr>
      <w:r>
        <w:rPr>
          <w:rFonts w:ascii="Arial" w:hAnsi="Arial" w:cs="Arial"/>
        </w:rPr>
        <w:t>Be wary of opportunities to invest your money in financial services providers that require you to bring in more investors to increase your profit.</w:t>
      </w:r>
    </w:p>
    <w:p w14:paraId="2B878C20" w14:textId="76B73C5B" w:rsidR="00AE2A84" w:rsidRDefault="00AE2A84" w:rsidP="00AE2A84">
      <w:pPr>
        <w:rPr>
          <w:rFonts w:ascii="Arial" w:hAnsi="Arial" w:cs="Arial"/>
        </w:rPr>
      </w:pPr>
    </w:p>
    <w:p w14:paraId="6E9353FC" w14:textId="624269BD" w:rsidR="007D244A" w:rsidRDefault="007D244A" w:rsidP="00AE2A84">
      <w:pPr>
        <w:rPr>
          <w:rFonts w:ascii="Arial" w:hAnsi="Arial" w:cs="Arial"/>
        </w:rPr>
      </w:pPr>
      <w:r>
        <w:rPr>
          <w:rFonts w:ascii="Arial" w:hAnsi="Arial" w:cs="Arial"/>
        </w:rPr>
        <w:t>The FSCA also warn</w:t>
      </w:r>
      <w:r w:rsidR="008A71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against telemarketing and </w:t>
      </w:r>
      <w:r w:rsidR="008A7127">
        <w:rPr>
          <w:rFonts w:ascii="Arial" w:hAnsi="Arial" w:cs="Arial"/>
        </w:rPr>
        <w:t>SMSs</w:t>
      </w:r>
      <w:r>
        <w:rPr>
          <w:rFonts w:ascii="Arial" w:hAnsi="Arial" w:cs="Arial"/>
        </w:rPr>
        <w:t>. They warn:</w:t>
      </w:r>
    </w:p>
    <w:p w14:paraId="5C06C655" w14:textId="19A79F0E" w:rsidR="00AE2A84" w:rsidRPr="00AE2A84" w:rsidRDefault="007D244A" w:rsidP="00AE2A84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E2A84">
        <w:rPr>
          <w:rFonts w:ascii="Arial" w:hAnsi="Arial" w:cs="Arial"/>
        </w:rPr>
        <w:t>ords such as, ‘You have won…’ ‘You must act now</w:t>
      </w:r>
      <w:proofErr w:type="gramStart"/>
      <w:r w:rsidR="00AE2A84">
        <w:rPr>
          <w:rFonts w:ascii="Arial" w:hAnsi="Arial" w:cs="Arial"/>
        </w:rPr>
        <w:t>…..</w:t>
      </w:r>
      <w:proofErr w:type="gramEnd"/>
      <w:r w:rsidR="00AE2A84">
        <w:rPr>
          <w:rFonts w:ascii="Arial" w:hAnsi="Arial" w:cs="Arial"/>
        </w:rPr>
        <w:t xml:space="preserve">’ You must send money….’ and, ‘You can’t afford to miss this high-profit, no risk offer.’ </w:t>
      </w:r>
      <w:r w:rsidR="00816802">
        <w:rPr>
          <w:rFonts w:ascii="Arial" w:hAnsi="Arial" w:cs="Arial"/>
        </w:rPr>
        <w:t>For the untrained client, please be aware of this?</w:t>
      </w:r>
      <w:r w:rsidR="00AE2A84">
        <w:rPr>
          <w:rFonts w:ascii="Arial" w:hAnsi="Arial" w:cs="Arial"/>
        </w:rPr>
        <w:t xml:space="preserve">   </w:t>
      </w:r>
    </w:p>
    <w:p w14:paraId="3697FAC2" w14:textId="77777777" w:rsidR="007D244A" w:rsidRDefault="001F0524" w:rsidP="004A3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61C1F4F" w14:textId="77777777" w:rsidR="007D244A" w:rsidRDefault="007D244A" w:rsidP="004A39DE">
      <w:pPr>
        <w:rPr>
          <w:rFonts w:ascii="Arial" w:hAnsi="Arial" w:cs="Arial"/>
        </w:rPr>
      </w:pPr>
    </w:p>
    <w:p w14:paraId="1715E470" w14:textId="77777777" w:rsidR="007D244A" w:rsidRDefault="007D244A" w:rsidP="004A39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G.B.W. Team</w:t>
      </w:r>
    </w:p>
    <w:p w14:paraId="2030899A" w14:textId="77777777" w:rsidR="000E3F4B" w:rsidRDefault="000E3F4B" w:rsidP="004A39DE">
      <w:pPr>
        <w:rPr>
          <w:rFonts w:ascii="Arial" w:hAnsi="Arial" w:cs="Arial"/>
        </w:rPr>
      </w:pPr>
    </w:p>
    <w:p w14:paraId="1C8FF2C0" w14:textId="77777777" w:rsidR="000E3F4B" w:rsidRDefault="000E3F4B" w:rsidP="004A39DE">
      <w:pPr>
        <w:rPr>
          <w:rFonts w:ascii="Arial" w:hAnsi="Arial" w:cs="Arial"/>
        </w:rPr>
      </w:pPr>
    </w:p>
    <w:p w14:paraId="4AD9956F" w14:textId="5A5F4A3A" w:rsidR="0046148D" w:rsidRPr="0046148D" w:rsidRDefault="000E3F4B" w:rsidP="004A39D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Colin Gillot</w:t>
      </w:r>
      <w:r w:rsidR="0046148D">
        <w:rPr>
          <w:rFonts w:ascii="Arial" w:hAnsi="Arial" w:cs="Arial"/>
        </w:rPr>
        <w:t xml:space="preserve">  </w:t>
      </w:r>
    </w:p>
    <w:p w14:paraId="17FB6A58" w14:textId="232B7EEC" w:rsidR="001741C4" w:rsidRDefault="001741C4" w:rsidP="00A34B37">
      <w:pPr>
        <w:jc w:val="center"/>
        <w:rPr>
          <w:rFonts w:ascii="Arial" w:hAnsi="Arial" w:cs="Arial"/>
          <w:b/>
          <w:bCs/>
          <w:sz w:val="18"/>
        </w:rPr>
      </w:pPr>
    </w:p>
    <w:p w14:paraId="56B0EC1D" w14:textId="5C5F0035" w:rsidR="001741C4" w:rsidRDefault="001741C4" w:rsidP="00A34B37">
      <w:pPr>
        <w:jc w:val="center"/>
        <w:rPr>
          <w:rFonts w:ascii="Arial" w:hAnsi="Arial" w:cs="Arial"/>
          <w:b/>
          <w:bCs/>
          <w:sz w:val="18"/>
        </w:rPr>
      </w:pPr>
    </w:p>
    <w:p w14:paraId="4397CBC4" w14:textId="77777777" w:rsidR="001741C4" w:rsidRDefault="001741C4" w:rsidP="00A34B37">
      <w:pPr>
        <w:jc w:val="center"/>
        <w:rPr>
          <w:rFonts w:ascii="Arial" w:hAnsi="Arial" w:cs="Arial"/>
          <w:b/>
          <w:bCs/>
          <w:sz w:val="18"/>
        </w:rPr>
      </w:pPr>
    </w:p>
    <w:sectPr w:rsidR="001741C4" w:rsidSect="00B34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6597"/>
    <w:multiLevelType w:val="hybridMultilevel"/>
    <w:tmpl w:val="26A2587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D2205"/>
    <w:multiLevelType w:val="hybridMultilevel"/>
    <w:tmpl w:val="9D24E48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C0"/>
    <w:rsid w:val="000967E0"/>
    <w:rsid w:val="000C76CC"/>
    <w:rsid w:val="000E3F4B"/>
    <w:rsid w:val="0012736F"/>
    <w:rsid w:val="00170722"/>
    <w:rsid w:val="001741C4"/>
    <w:rsid w:val="0018716E"/>
    <w:rsid w:val="00187FC8"/>
    <w:rsid w:val="00197799"/>
    <w:rsid w:val="001A622B"/>
    <w:rsid w:val="001E2DDD"/>
    <w:rsid w:val="001F0524"/>
    <w:rsid w:val="001F6E4A"/>
    <w:rsid w:val="00204B5C"/>
    <w:rsid w:val="002240B4"/>
    <w:rsid w:val="002550FF"/>
    <w:rsid w:val="00305B46"/>
    <w:rsid w:val="003455F0"/>
    <w:rsid w:val="00383765"/>
    <w:rsid w:val="0046148D"/>
    <w:rsid w:val="004A39DE"/>
    <w:rsid w:val="004B728B"/>
    <w:rsid w:val="004D09CE"/>
    <w:rsid w:val="004E31B3"/>
    <w:rsid w:val="004E63E2"/>
    <w:rsid w:val="00532701"/>
    <w:rsid w:val="00540AC0"/>
    <w:rsid w:val="0054223F"/>
    <w:rsid w:val="005525E8"/>
    <w:rsid w:val="00621FD9"/>
    <w:rsid w:val="00625984"/>
    <w:rsid w:val="006356B6"/>
    <w:rsid w:val="006454E1"/>
    <w:rsid w:val="0068602F"/>
    <w:rsid w:val="006D35AB"/>
    <w:rsid w:val="007162A2"/>
    <w:rsid w:val="007261E7"/>
    <w:rsid w:val="007D244A"/>
    <w:rsid w:val="00816802"/>
    <w:rsid w:val="008A5211"/>
    <w:rsid w:val="008A7127"/>
    <w:rsid w:val="008C0461"/>
    <w:rsid w:val="00940EEB"/>
    <w:rsid w:val="0095602C"/>
    <w:rsid w:val="00981E0D"/>
    <w:rsid w:val="00997BA9"/>
    <w:rsid w:val="00A34B37"/>
    <w:rsid w:val="00AB7CD9"/>
    <w:rsid w:val="00AC0AB9"/>
    <w:rsid w:val="00AE2A84"/>
    <w:rsid w:val="00B3476C"/>
    <w:rsid w:val="00B638B9"/>
    <w:rsid w:val="00C106E2"/>
    <w:rsid w:val="00C16F23"/>
    <w:rsid w:val="00C966C8"/>
    <w:rsid w:val="00CC13C4"/>
    <w:rsid w:val="00CE5D61"/>
    <w:rsid w:val="00D0302C"/>
    <w:rsid w:val="00D33FC3"/>
    <w:rsid w:val="00DB016D"/>
    <w:rsid w:val="00DB56FD"/>
    <w:rsid w:val="00DC45EC"/>
    <w:rsid w:val="00DE61CF"/>
    <w:rsid w:val="00E1283A"/>
    <w:rsid w:val="00E63B3E"/>
    <w:rsid w:val="00E959C4"/>
    <w:rsid w:val="00EE213D"/>
    <w:rsid w:val="00F20E74"/>
    <w:rsid w:val="00F2436E"/>
    <w:rsid w:val="00F32CAD"/>
    <w:rsid w:val="00F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86B88"/>
  <w15:docId w15:val="{DEDC47DB-D2C3-48C9-A7B6-B4C8DDEC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illot@comail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Sole Proprietor and have no employees</vt:lpstr>
    </vt:vector>
  </TitlesOfParts>
  <Company>Sanlam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Sole Proprietor and have no employees</dc:title>
  <dc:subject/>
  <dc:creator>Colin Gillot</dc:creator>
  <cp:keywords/>
  <dc:description/>
  <cp:lastModifiedBy>Lennert Fisher</cp:lastModifiedBy>
  <cp:revision>2</cp:revision>
  <cp:lastPrinted>2019-06-22T06:52:00Z</cp:lastPrinted>
  <dcterms:created xsi:type="dcterms:W3CDTF">2019-06-25T11:57:00Z</dcterms:created>
  <dcterms:modified xsi:type="dcterms:W3CDTF">2019-06-25T11:57:00Z</dcterms:modified>
</cp:coreProperties>
</file>