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09EF" w14:textId="30C4A021" w:rsidR="00540AC0" w:rsidRPr="00F20E74" w:rsidRDefault="00540AC0" w:rsidP="00540AC0">
      <w:pPr>
        <w:pStyle w:val="Title"/>
        <w:rPr>
          <w:rFonts w:ascii="Arial" w:hAnsi="Arial" w:cs="Arial"/>
          <w:bCs/>
          <w:sz w:val="28"/>
          <w:szCs w:val="28"/>
        </w:rPr>
      </w:pPr>
      <w:r w:rsidRPr="00F20E74">
        <w:rPr>
          <w:rFonts w:ascii="Arial" w:hAnsi="Arial" w:cs="Arial"/>
          <w:sz w:val="28"/>
          <w:szCs w:val="28"/>
        </w:rPr>
        <w:t>G</w:t>
      </w:r>
      <w:r w:rsidR="000C76CC">
        <w:rPr>
          <w:rFonts w:ascii="Arial" w:hAnsi="Arial" w:cs="Arial"/>
          <w:sz w:val="28"/>
          <w:szCs w:val="28"/>
        </w:rPr>
        <w:t xml:space="preserve"> </w:t>
      </w:r>
      <w:r w:rsidRPr="00F20E74">
        <w:rPr>
          <w:rFonts w:ascii="Arial" w:hAnsi="Arial" w:cs="Arial"/>
          <w:sz w:val="28"/>
          <w:szCs w:val="28"/>
        </w:rPr>
        <w:t>B.W. Financial Planners</w:t>
      </w:r>
    </w:p>
    <w:p w14:paraId="3EB9591B" w14:textId="03018665" w:rsidR="00020E9B" w:rsidRDefault="004E1E03" w:rsidP="00020E9B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                                      P.O. Box 1001, Cape Town, 8000 39 </w:t>
      </w:r>
      <w:proofErr w:type="spellStart"/>
      <w:r>
        <w:rPr>
          <w:rFonts w:ascii="Arial" w:hAnsi="Arial" w:cs="Arial"/>
          <w:b/>
          <w:bCs/>
          <w:sz w:val="18"/>
        </w:rPr>
        <w:t>Buitekant</w:t>
      </w:r>
      <w:proofErr w:type="spellEnd"/>
      <w:r>
        <w:rPr>
          <w:rFonts w:ascii="Arial" w:hAnsi="Arial" w:cs="Arial"/>
          <w:b/>
          <w:bCs/>
          <w:sz w:val="18"/>
        </w:rPr>
        <w:t xml:space="preserve"> street, Cape Town 8001</w:t>
      </w:r>
    </w:p>
    <w:p w14:paraId="6D15DFE9" w14:textId="798E6517" w:rsidR="00020E9B" w:rsidRDefault="004E1E03" w:rsidP="00020E9B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                                                  Phone 021 4610685 Fax 0866152320 E mail cgillot@comail.co.za</w:t>
      </w:r>
    </w:p>
    <w:p w14:paraId="3E5CA8EE" w14:textId="77777777" w:rsidR="007A5FE4" w:rsidRDefault="007A5FE4" w:rsidP="00B24706">
      <w:pPr>
        <w:rPr>
          <w:rFonts w:ascii="Arial" w:hAnsi="Arial" w:cs="Arial"/>
          <w:b/>
          <w:bCs/>
        </w:rPr>
      </w:pPr>
    </w:p>
    <w:p w14:paraId="6343D83C" w14:textId="77777777" w:rsidR="007A5FE4" w:rsidRDefault="007A5FE4" w:rsidP="00B24706">
      <w:pPr>
        <w:rPr>
          <w:rFonts w:ascii="Arial" w:hAnsi="Arial" w:cs="Arial"/>
          <w:b/>
          <w:bCs/>
        </w:rPr>
      </w:pPr>
    </w:p>
    <w:p w14:paraId="574F1862" w14:textId="3CCB51E2" w:rsidR="003C5E07" w:rsidRDefault="003C5E07" w:rsidP="00B247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Touch</w:t>
      </w:r>
    </w:p>
    <w:p w14:paraId="5F112E01" w14:textId="311ED393" w:rsidR="007A5FE4" w:rsidRDefault="007A5FE4" w:rsidP="00B24706">
      <w:pPr>
        <w:rPr>
          <w:rFonts w:ascii="Arial" w:hAnsi="Arial" w:cs="Arial"/>
          <w:b/>
          <w:bCs/>
        </w:rPr>
      </w:pPr>
    </w:p>
    <w:p w14:paraId="45ECAB1F" w14:textId="58F809E4" w:rsidR="007A5FE4" w:rsidRDefault="007A5FE4" w:rsidP="00B247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May we reported the JSE at 68,519. It has risen to above that level but dropped back to 67,646 as on 30 August 2021. As I said in February, </w:t>
      </w:r>
      <w:r w:rsidR="003638B5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expect</w:t>
      </w:r>
      <w:r w:rsidR="00482067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this move to be up and down for the remainder of the year. There are signals from the USA of a bubble effect</w:t>
      </w:r>
      <w:r w:rsidR="004820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expecting a drop at year end. How big, who knows?</w:t>
      </w:r>
    </w:p>
    <w:p w14:paraId="414B469D" w14:textId="77777777" w:rsidR="007A5FE4" w:rsidRDefault="007A5FE4" w:rsidP="00B24706">
      <w:pPr>
        <w:rPr>
          <w:rFonts w:ascii="Arial" w:hAnsi="Arial" w:cs="Arial"/>
        </w:rPr>
      </w:pPr>
    </w:p>
    <w:p w14:paraId="7B33BC46" w14:textId="7BFD78CF" w:rsidR="00006F24" w:rsidRDefault="00006F24" w:rsidP="00B247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while ago, one of the asset Managers </w:t>
      </w:r>
      <w:r w:rsidR="00482067">
        <w:rPr>
          <w:rFonts w:ascii="Arial" w:hAnsi="Arial" w:cs="Arial"/>
        </w:rPr>
        <w:t>I listened to</w:t>
      </w:r>
      <w:r w:rsidR="003638B5">
        <w:rPr>
          <w:rFonts w:ascii="Arial" w:hAnsi="Arial" w:cs="Arial"/>
        </w:rPr>
        <w:t>,</w:t>
      </w:r>
      <w:r w:rsidR="004820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stated that the move by China to involve themselves in the Tech space caus</w:t>
      </w:r>
      <w:r w:rsidR="00482067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a drop of Naspers and other Tech shares. The comment </w:t>
      </w:r>
      <w:r w:rsidR="00E32894">
        <w:rPr>
          <w:rFonts w:ascii="Arial" w:hAnsi="Arial" w:cs="Arial"/>
        </w:rPr>
        <w:t>was that this was</w:t>
      </w:r>
      <w:r>
        <w:rPr>
          <w:rFonts w:ascii="Arial" w:hAnsi="Arial" w:cs="Arial"/>
        </w:rPr>
        <w:t xml:space="preserve"> merely a </w:t>
      </w:r>
      <w:r w:rsidR="00E32894">
        <w:rPr>
          <w:rFonts w:ascii="Arial" w:hAnsi="Arial" w:cs="Arial"/>
        </w:rPr>
        <w:t>move</w:t>
      </w:r>
      <w:r>
        <w:rPr>
          <w:rFonts w:ascii="Arial" w:hAnsi="Arial" w:cs="Arial"/>
        </w:rPr>
        <w:t xml:space="preserve"> to invade a space where there was no regulation. How do you regulate Uber or Facebook? </w:t>
      </w:r>
      <w:r w:rsidR="00E32894">
        <w:rPr>
          <w:rFonts w:ascii="Arial" w:hAnsi="Arial" w:cs="Arial"/>
        </w:rPr>
        <w:t xml:space="preserve">It’s in the cloud. </w:t>
      </w:r>
      <w:r>
        <w:rPr>
          <w:rFonts w:ascii="Arial" w:hAnsi="Arial" w:cs="Arial"/>
        </w:rPr>
        <w:t>Now, listening to H</w:t>
      </w:r>
      <w:r w:rsidR="00FB4603">
        <w:rPr>
          <w:rFonts w:ascii="Arial" w:hAnsi="Arial" w:cs="Arial"/>
        </w:rPr>
        <w:t>y</w:t>
      </w:r>
      <w:r>
        <w:rPr>
          <w:rFonts w:ascii="Arial" w:hAnsi="Arial" w:cs="Arial"/>
        </w:rPr>
        <w:t>wel</w:t>
      </w:r>
      <w:r w:rsidR="00FB4603">
        <w:rPr>
          <w:rFonts w:ascii="Arial" w:hAnsi="Arial" w:cs="Arial"/>
        </w:rPr>
        <w:t xml:space="preserve"> George</w:t>
      </w:r>
      <w:r>
        <w:rPr>
          <w:rFonts w:ascii="Arial" w:hAnsi="Arial" w:cs="Arial"/>
        </w:rPr>
        <w:t xml:space="preserve"> of Old Mutual, the picture changes. He states that the Chinese Communist Party have made all the private schooling companies NGO’s. </w:t>
      </w:r>
      <w:r w:rsidR="00E32894">
        <w:rPr>
          <w:rFonts w:ascii="Arial" w:hAnsi="Arial" w:cs="Arial"/>
        </w:rPr>
        <w:t>China</w:t>
      </w:r>
      <w:r>
        <w:rPr>
          <w:rFonts w:ascii="Arial" w:hAnsi="Arial" w:cs="Arial"/>
        </w:rPr>
        <w:t xml:space="preserve"> also put a CCP member on the board of Tik Tok. </w:t>
      </w:r>
      <w:r w:rsidR="00482067">
        <w:rPr>
          <w:rFonts w:ascii="Arial" w:hAnsi="Arial" w:cs="Arial"/>
        </w:rPr>
        <w:t>Tic Tok</w:t>
      </w:r>
      <w:r w:rsidR="00E32894">
        <w:rPr>
          <w:rFonts w:ascii="Arial" w:hAnsi="Arial" w:cs="Arial"/>
        </w:rPr>
        <w:t xml:space="preserve"> </w:t>
      </w:r>
      <w:r w:rsidR="00482067">
        <w:rPr>
          <w:rFonts w:ascii="Arial" w:hAnsi="Arial" w:cs="Arial"/>
        </w:rPr>
        <w:t xml:space="preserve">is </w:t>
      </w:r>
      <w:r w:rsidR="00E32894">
        <w:rPr>
          <w:rFonts w:ascii="Arial" w:hAnsi="Arial" w:cs="Arial"/>
        </w:rPr>
        <w:t xml:space="preserve">in the cloud. </w:t>
      </w:r>
      <w:r>
        <w:rPr>
          <w:rFonts w:ascii="Arial" w:hAnsi="Arial" w:cs="Arial"/>
        </w:rPr>
        <w:t>George claims China want</w:t>
      </w:r>
      <w:r w:rsidR="004820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feed more profits into the lower income groups making good education more affordable. Their plans are many and perhaps good for South African stocks</w:t>
      </w:r>
      <w:r w:rsidR="00E32894">
        <w:rPr>
          <w:rFonts w:ascii="Arial" w:hAnsi="Arial" w:cs="Arial"/>
        </w:rPr>
        <w:t xml:space="preserve"> for now</w:t>
      </w:r>
      <w:r>
        <w:rPr>
          <w:rFonts w:ascii="Arial" w:hAnsi="Arial" w:cs="Arial"/>
        </w:rPr>
        <w:t>.</w:t>
      </w:r>
    </w:p>
    <w:p w14:paraId="36B24ABB" w14:textId="70E9BB07" w:rsidR="00E32894" w:rsidRDefault="00E32894" w:rsidP="00B24706">
      <w:pPr>
        <w:rPr>
          <w:rFonts w:ascii="Arial" w:hAnsi="Arial" w:cs="Arial"/>
        </w:rPr>
      </w:pPr>
    </w:p>
    <w:p w14:paraId="0FD77015" w14:textId="296D0A5B" w:rsidR="0085271B" w:rsidRDefault="005616B2" w:rsidP="00B24706">
      <w:pPr>
        <w:rPr>
          <w:rFonts w:ascii="Arial" w:hAnsi="Arial" w:cs="Arial"/>
        </w:rPr>
      </w:pPr>
      <w:r>
        <w:rPr>
          <w:rFonts w:ascii="Arial" w:hAnsi="Arial" w:cs="Arial"/>
        </w:rPr>
        <w:t>Moonstone</w:t>
      </w:r>
      <w:r w:rsidR="003638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30 August 2021</w:t>
      </w:r>
      <w:r w:rsidR="003638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report</w:t>
      </w:r>
      <w:r w:rsidR="003638B5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Edward Kieswetter coming down hard on those taxpayers who have left the country and not declared their </w:t>
      </w:r>
      <w:r w:rsidR="00482067">
        <w:rPr>
          <w:rFonts w:ascii="Arial" w:hAnsi="Arial" w:cs="Arial"/>
        </w:rPr>
        <w:t>last</w:t>
      </w:r>
      <w:r>
        <w:rPr>
          <w:rFonts w:ascii="Arial" w:hAnsi="Arial" w:cs="Arial"/>
        </w:rPr>
        <w:t xml:space="preserve"> tax returns. It is an offence to simply stop declaring tax affairs </w:t>
      </w:r>
      <w:r w:rsidR="0085271B">
        <w:rPr>
          <w:rFonts w:ascii="Arial" w:hAnsi="Arial" w:cs="Arial"/>
        </w:rPr>
        <w:t>just because one leaves South Africa</w:t>
      </w:r>
      <w:r>
        <w:rPr>
          <w:rFonts w:ascii="Arial" w:hAnsi="Arial" w:cs="Arial"/>
        </w:rPr>
        <w:t>.</w:t>
      </w:r>
      <w:r w:rsidR="0085271B">
        <w:rPr>
          <w:rFonts w:ascii="Arial" w:hAnsi="Arial" w:cs="Arial"/>
        </w:rPr>
        <w:t xml:space="preserve"> Summons will be issued claims Kieswetter.</w:t>
      </w:r>
    </w:p>
    <w:p w14:paraId="589A7A13" w14:textId="77777777" w:rsidR="0085271B" w:rsidRDefault="0085271B" w:rsidP="00B24706">
      <w:pPr>
        <w:rPr>
          <w:rFonts w:ascii="Arial" w:hAnsi="Arial" w:cs="Arial"/>
        </w:rPr>
      </w:pPr>
    </w:p>
    <w:p w14:paraId="5566CBB8" w14:textId="423F3F6B" w:rsidR="00E10D86" w:rsidRDefault="0085271B" w:rsidP="00B24706">
      <w:pPr>
        <w:rPr>
          <w:rFonts w:ascii="Arial" w:hAnsi="Arial" w:cs="Arial"/>
        </w:rPr>
      </w:pPr>
      <w:r>
        <w:rPr>
          <w:rFonts w:ascii="Arial" w:hAnsi="Arial" w:cs="Arial"/>
        </w:rPr>
        <w:t>From the same source above, South African Life Insurers reported a 12% increase in fraudulent and dishonest claims in the year ending 2020, compared to 2019. For</w:t>
      </w:r>
      <w:r w:rsidR="00E10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Death and Disability</w:t>
      </w:r>
      <w:r w:rsidR="00E10D8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10D86">
        <w:rPr>
          <w:rFonts w:ascii="Arial" w:hAnsi="Arial" w:cs="Arial"/>
        </w:rPr>
        <w:t xml:space="preserve">                        </w:t>
      </w:r>
    </w:p>
    <w:p w14:paraId="75C218C0" w14:textId="77777777" w:rsidR="00E10D86" w:rsidRDefault="00E10D86" w:rsidP="00B24706">
      <w:pPr>
        <w:rPr>
          <w:rFonts w:ascii="Arial" w:hAnsi="Arial" w:cs="Arial"/>
        </w:rPr>
      </w:pPr>
    </w:p>
    <w:p w14:paraId="51B8E63D" w14:textId="071881BD" w:rsidR="00E32894" w:rsidRDefault="00E10D86" w:rsidP="00B247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Misrepresentation and non-disclosure                  646                     cases                                   </w:t>
      </w:r>
      <w:r w:rsidR="0085271B">
        <w:rPr>
          <w:rFonts w:ascii="Arial" w:hAnsi="Arial" w:cs="Arial"/>
        </w:rPr>
        <w:t xml:space="preserve">   </w:t>
      </w:r>
      <w:r w:rsidR="005616B2">
        <w:rPr>
          <w:rFonts w:ascii="Arial" w:hAnsi="Arial" w:cs="Arial"/>
        </w:rPr>
        <w:t xml:space="preserve">   </w:t>
      </w:r>
    </w:p>
    <w:p w14:paraId="228EC79D" w14:textId="2FFF1E6D" w:rsidR="00006F24" w:rsidRDefault="00E10D86" w:rsidP="00B247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Fraudulent documentation                                      60                     cases                                              </w:t>
      </w:r>
    </w:p>
    <w:p w14:paraId="06A787DF" w14:textId="02B8A746" w:rsidR="007A5FE4" w:rsidRPr="007A5FE4" w:rsidRDefault="00E10D86" w:rsidP="00B247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Syndicate Involvement                                        </w:t>
      </w:r>
      <w:r w:rsidR="00006F24">
        <w:rPr>
          <w:rFonts w:ascii="Arial" w:hAnsi="Arial" w:cs="Arial"/>
        </w:rPr>
        <w:t xml:space="preserve">  </w:t>
      </w:r>
      <w:r w:rsidR="007A5FE4">
        <w:rPr>
          <w:rFonts w:ascii="Arial" w:hAnsi="Arial" w:cs="Arial"/>
        </w:rPr>
        <w:t xml:space="preserve">   </w:t>
      </w:r>
      <w:r w:rsidR="00C20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                     cases                </w:t>
      </w:r>
      <w:r w:rsidR="007A5FE4">
        <w:rPr>
          <w:rFonts w:ascii="Arial" w:hAnsi="Arial" w:cs="Arial"/>
        </w:rPr>
        <w:t xml:space="preserve">  </w:t>
      </w:r>
    </w:p>
    <w:p w14:paraId="62EAE6B2" w14:textId="77777777" w:rsidR="00E10D86" w:rsidRDefault="00E10D86" w:rsidP="00B247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Advisor broker                                                           0                     cases </w:t>
      </w:r>
    </w:p>
    <w:p w14:paraId="099EC7E1" w14:textId="77777777" w:rsidR="00E10D86" w:rsidRDefault="00E10D86" w:rsidP="00B24706">
      <w:pPr>
        <w:rPr>
          <w:rFonts w:ascii="Arial" w:hAnsi="Arial" w:cs="Arial"/>
        </w:rPr>
      </w:pPr>
    </w:p>
    <w:p w14:paraId="13CBE5A2" w14:textId="77777777" w:rsidR="00610D41" w:rsidRDefault="00170146" w:rsidP="00B24706">
      <w:pPr>
        <w:rPr>
          <w:rFonts w:ascii="Arial" w:hAnsi="Arial" w:cs="Arial"/>
        </w:rPr>
      </w:pPr>
      <w:r>
        <w:rPr>
          <w:rFonts w:ascii="Arial" w:hAnsi="Arial" w:cs="Arial"/>
        </w:rPr>
        <w:t>Over the past 12 months, nearly all investors have seen a good recovery in their investments. While South Africa struggles under the weight of a burgeoning population growth of job seekers, and skills emigrate elsewhere, I do believe there is a willingness on the part of business to give more, provided the Government accommodates business best practice in their partnership. Only business can create jobs from where the current tax bas</w:t>
      </w:r>
      <w:r w:rsidR="00610D4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has shrunk. </w:t>
      </w:r>
    </w:p>
    <w:p w14:paraId="6325232D" w14:textId="77777777" w:rsidR="00610D41" w:rsidRDefault="00610D41" w:rsidP="00B24706">
      <w:pPr>
        <w:rPr>
          <w:rFonts w:ascii="Arial" w:hAnsi="Arial" w:cs="Arial"/>
        </w:rPr>
      </w:pPr>
    </w:p>
    <w:p w14:paraId="3D8A6A87" w14:textId="7924FCC6" w:rsidR="00610D41" w:rsidRDefault="00610D41" w:rsidP="00B24706">
      <w:pPr>
        <w:rPr>
          <w:rFonts w:ascii="Arial" w:hAnsi="Arial" w:cs="Arial"/>
        </w:rPr>
      </w:pPr>
      <w:r>
        <w:rPr>
          <w:rFonts w:ascii="Arial" w:hAnsi="Arial" w:cs="Arial"/>
        </w:rPr>
        <w:t>The GBW Team</w:t>
      </w:r>
    </w:p>
    <w:p w14:paraId="75E0DBDE" w14:textId="1A39842E" w:rsidR="00610D41" w:rsidRDefault="00C06C90" w:rsidP="00B247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610D41" w:rsidSect="00B347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D2205"/>
    <w:multiLevelType w:val="hybridMultilevel"/>
    <w:tmpl w:val="9D24E48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C0"/>
    <w:rsid w:val="00006F24"/>
    <w:rsid w:val="00020E9B"/>
    <w:rsid w:val="000221B9"/>
    <w:rsid w:val="000479DC"/>
    <w:rsid w:val="000C76CC"/>
    <w:rsid w:val="00103A9B"/>
    <w:rsid w:val="00115677"/>
    <w:rsid w:val="0012736F"/>
    <w:rsid w:val="00170146"/>
    <w:rsid w:val="00170722"/>
    <w:rsid w:val="001741C4"/>
    <w:rsid w:val="00176152"/>
    <w:rsid w:val="0018716E"/>
    <w:rsid w:val="00187FC8"/>
    <w:rsid w:val="001947F6"/>
    <w:rsid w:val="00197799"/>
    <w:rsid w:val="001A622B"/>
    <w:rsid w:val="001B4665"/>
    <w:rsid w:val="001E2DDD"/>
    <w:rsid w:val="001F6E4A"/>
    <w:rsid w:val="00204B5C"/>
    <w:rsid w:val="002240B4"/>
    <w:rsid w:val="002550FF"/>
    <w:rsid w:val="00277AAF"/>
    <w:rsid w:val="00284B90"/>
    <w:rsid w:val="002945B4"/>
    <w:rsid w:val="002C0ADF"/>
    <w:rsid w:val="002C67A6"/>
    <w:rsid w:val="002C6812"/>
    <w:rsid w:val="00305B46"/>
    <w:rsid w:val="003158EC"/>
    <w:rsid w:val="0033476A"/>
    <w:rsid w:val="003455F0"/>
    <w:rsid w:val="003541CE"/>
    <w:rsid w:val="003638B5"/>
    <w:rsid w:val="00380767"/>
    <w:rsid w:val="00383765"/>
    <w:rsid w:val="003C5E07"/>
    <w:rsid w:val="00462780"/>
    <w:rsid w:val="00475D34"/>
    <w:rsid w:val="00482067"/>
    <w:rsid w:val="004A1805"/>
    <w:rsid w:val="004A39DE"/>
    <w:rsid w:val="004B728B"/>
    <w:rsid w:val="004D09CE"/>
    <w:rsid w:val="004E1E03"/>
    <w:rsid w:val="004E31B3"/>
    <w:rsid w:val="004E63E2"/>
    <w:rsid w:val="00532701"/>
    <w:rsid w:val="00540AC0"/>
    <w:rsid w:val="0054223F"/>
    <w:rsid w:val="005472E7"/>
    <w:rsid w:val="005525E8"/>
    <w:rsid w:val="005616B2"/>
    <w:rsid w:val="00592684"/>
    <w:rsid w:val="005A3124"/>
    <w:rsid w:val="005B3EBA"/>
    <w:rsid w:val="005B6799"/>
    <w:rsid w:val="005F5850"/>
    <w:rsid w:val="00610D41"/>
    <w:rsid w:val="00625984"/>
    <w:rsid w:val="006356B6"/>
    <w:rsid w:val="006454E1"/>
    <w:rsid w:val="006477FC"/>
    <w:rsid w:val="0068602F"/>
    <w:rsid w:val="006D35AB"/>
    <w:rsid w:val="00703909"/>
    <w:rsid w:val="007162A2"/>
    <w:rsid w:val="007261E7"/>
    <w:rsid w:val="00742B21"/>
    <w:rsid w:val="007A5FE4"/>
    <w:rsid w:val="007B51AF"/>
    <w:rsid w:val="007C2D2C"/>
    <w:rsid w:val="007E45CF"/>
    <w:rsid w:val="0080391E"/>
    <w:rsid w:val="00832B4C"/>
    <w:rsid w:val="0085271B"/>
    <w:rsid w:val="008C163C"/>
    <w:rsid w:val="008D7915"/>
    <w:rsid w:val="009216B4"/>
    <w:rsid w:val="00940EEB"/>
    <w:rsid w:val="0095602C"/>
    <w:rsid w:val="00981E0D"/>
    <w:rsid w:val="00997BA9"/>
    <w:rsid w:val="00A175D8"/>
    <w:rsid w:val="00A34B37"/>
    <w:rsid w:val="00A62096"/>
    <w:rsid w:val="00A84772"/>
    <w:rsid w:val="00AB7CD9"/>
    <w:rsid w:val="00AC0AB9"/>
    <w:rsid w:val="00AC60E9"/>
    <w:rsid w:val="00B24706"/>
    <w:rsid w:val="00B2470E"/>
    <w:rsid w:val="00B3476C"/>
    <w:rsid w:val="00B57288"/>
    <w:rsid w:val="00B638B9"/>
    <w:rsid w:val="00C06C90"/>
    <w:rsid w:val="00C106E2"/>
    <w:rsid w:val="00C16F23"/>
    <w:rsid w:val="00C20982"/>
    <w:rsid w:val="00C26D4C"/>
    <w:rsid w:val="00C966C8"/>
    <w:rsid w:val="00CB17FE"/>
    <w:rsid w:val="00CC13C4"/>
    <w:rsid w:val="00CE5D61"/>
    <w:rsid w:val="00D0302C"/>
    <w:rsid w:val="00D33FC3"/>
    <w:rsid w:val="00D51020"/>
    <w:rsid w:val="00D63392"/>
    <w:rsid w:val="00DA2FA9"/>
    <w:rsid w:val="00DB016D"/>
    <w:rsid w:val="00DB56FD"/>
    <w:rsid w:val="00DC45EC"/>
    <w:rsid w:val="00DE61CF"/>
    <w:rsid w:val="00E10D86"/>
    <w:rsid w:val="00E1283A"/>
    <w:rsid w:val="00E32894"/>
    <w:rsid w:val="00E41C7E"/>
    <w:rsid w:val="00E63B3E"/>
    <w:rsid w:val="00E959C4"/>
    <w:rsid w:val="00EC6689"/>
    <w:rsid w:val="00EE213D"/>
    <w:rsid w:val="00EE3988"/>
    <w:rsid w:val="00F20E74"/>
    <w:rsid w:val="00F2436E"/>
    <w:rsid w:val="00F26646"/>
    <w:rsid w:val="00F31857"/>
    <w:rsid w:val="00F32CAD"/>
    <w:rsid w:val="00F64966"/>
    <w:rsid w:val="00FB4603"/>
    <w:rsid w:val="00FC1B8A"/>
    <w:rsid w:val="00FE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86B88"/>
  <w15:docId w15:val="{DEDC47DB-D2C3-48C9-A7B6-B4C8DDEC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76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476C"/>
    <w:pPr>
      <w:jc w:val="center"/>
    </w:pPr>
    <w:rPr>
      <w:sz w:val="72"/>
      <w:u w:val="single"/>
    </w:rPr>
  </w:style>
  <w:style w:type="character" w:customStyle="1" w:styleId="TitleChar">
    <w:name w:val="Title Char"/>
    <w:basedOn w:val="DefaultParagraphFont"/>
    <w:link w:val="Title"/>
    <w:rsid w:val="00540AC0"/>
    <w:rPr>
      <w:sz w:val="72"/>
      <w:szCs w:val="24"/>
      <w:u w:val="single"/>
      <w:lang w:val="en-US" w:eastAsia="en-US"/>
    </w:rPr>
  </w:style>
  <w:style w:type="character" w:styleId="Hyperlink">
    <w:name w:val="Hyperlink"/>
    <w:basedOn w:val="DefaultParagraphFont"/>
    <w:semiHidden/>
    <w:unhideWhenUsed/>
    <w:rsid w:val="00540A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Sole Proprietor and have no employees</vt:lpstr>
    </vt:vector>
  </TitlesOfParts>
  <Company>Sanlam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Sole Proprietor and have no employees</dc:title>
  <dc:subject/>
  <dc:creator>Colin Gillot</dc:creator>
  <cp:keywords/>
  <dc:description/>
  <cp:lastModifiedBy>Lennert Fisher</cp:lastModifiedBy>
  <cp:revision>5</cp:revision>
  <cp:lastPrinted>2018-04-13T09:01:00Z</cp:lastPrinted>
  <dcterms:created xsi:type="dcterms:W3CDTF">2021-09-06T10:23:00Z</dcterms:created>
  <dcterms:modified xsi:type="dcterms:W3CDTF">2021-09-09T10:53:00Z</dcterms:modified>
</cp:coreProperties>
</file>